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D649" w14:textId="77777777" w:rsidR="00FA7133" w:rsidRDefault="00FA7133" w:rsidP="00FA7133">
      <w:pPr>
        <w:pStyle w:val="font7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both"/>
        <w:textAlignment w:val="baseline"/>
        <w:rPr>
          <w:color w:val="27223E"/>
          <w:sz w:val="27"/>
          <w:szCs w:val="27"/>
        </w:rPr>
      </w:pPr>
      <w:r>
        <w:rPr>
          <w:color w:val="27223E"/>
          <w:sz w:val="27"/>
          <w:szCs w:val="27"/>
        </w:rPr>
        <w:t xml:space="preserve">Dimple, </w:t>
      </w:r>
      <w:proofErr w:type="spellStart"/>
      <w:r>
        <w:rPr>
          <w:color w:val="27223E"/>
          <w:sz w:val="27"/>
          <w:szCs w:val="27"/>
        </w:rPr>
        <w:t>Nityasagar</w:t>
      </w:r>
      <w:proofErr w:type="spellEnd"/>
      <w:r>
        <w:rPr>
          <w:color w:val="27223E"/>
          <w:sz w:val="27"/>
          <w:szCs w:val="27"/>
        </w:rPr>
        <w:t xml:space="preserve"> Jena, Ashima Rawat, Raihan </w:t>
      </w:r>
      <w:proofErr w:type="spellStart"/>
      <w:r>
        <w:rPr>
          <w:color w:val="27223E"/>
          <w:sz w:val="27"/>
          <w:szCs w:val="27"/>
        </w:rPr>
        <w:t>Ahammed</w:t>
      </w:r>
      <w:proofErr w:type="spellEnd"/>
      <w:r>
        <w:rPr>
          <w:color w:val="27223E"/>
          <w:sz w:val="27"/>
          <w:szCs w:val="27"/>
        </w:rPr>
        <w:t xml:space="preserve">, Manish Kumar </w:t>
      </w:r>
      <w:proofErr w:type="spellStart"/>
      <w:r>
        <w:rPr>
          <w:color w:val="27223E"/>
          <w:sz w:val="27"/>
          <w:szCs w:val="27"/>
        </w:rPr>
        <w:t>Mohanta</w:t>
      </w:r>
      <w:proofErr w:type="spellEnd"/>
      <w:r>
        <w:rPr>
          <w:color w:val="27223E"/>
          <w:sz w:val="27"/>
          <w:szCs w:val="27"/>
        </w:rPr>
        <w:t>, </w:t>
      </w:r>
      <w:proofErr w:type="spellStart"/>
      <w:r>
        <w:rPr>
          <w:color w:val="27223E"/>
          <w:sz w:val="27"/>
          <w:szCs w:val="27"/>
        </w:rPr>
        <w:t>Abir</w:t>
      </w:r>
      <w:proofErr w:type="spellEnd"/>
      <w:r>
        <w:rPr>
          <w:color w:val="27223E"/>
          <w:sz w:val="27"/>
          <w:szCs w:val="27"/>
        </w:rPr>
        <w:t xml:space="preserve"> De Sarkar*, "</w:t>
      </w:r>
      <w:r w:rsidRPr="00FA7133">
        <w:rPr>
          <w:color w:val="0070C0"/>
          <w:sz w:val="27"/>
          <w:szCs w:val="27"/>
        </w:rPr>
        <w:t>Emergence of high piezoelectricity along with robust electron mobility in Janus structures in semiconducting Group IVB dichalcogenide monolayers</w:t>
      </w:r>
      <w:r>
        <w:rPr>
          <w:color w:val="27223E"/>
          <w:sz w:val="27"/>
          <w:szCs w:val="27"/>
        </w:rPr>
        <w:t>", Journal of Materials Chemistry A, 6 (2018) 24885-24898                                                  </w:t>
      </w:r>
    </w:p>
    <w:p w14:paraId="2D8364FE" w14:textId="77777777" w:rsidR="00FA7133" w:rsidRDefault="00FA7133" w:rsidP="00FA7133">
      <w:pPr>
        <w:pStyle w:val="font7"/>
        <w:numPr>
          <w:ilvl w:val="0"/>
          <w:numId w:val="1"/>
        </w:numPr>
        <w:spacing w:before="0" w:beforeAutospacing="0" w:after="0" w:afterAutospacing="0" w:line="288" w:lineRule="atLeast"/>
        <w:ind w:left="120"/>
        <w:jc w:val="both"/>
        <w:textAlignment w:val="baseline"/>
        <w:rPr>
          <w:color w:val="27223E"/>
          <w:sz w:val="27"/>
          <w:szCs w:val="27"/>
        </w:rPr>
      </w:pPr>
      <w:r>
        <w:rPr>
          <w:color w:val="27223E"/>
          <w:sz w:val="27"/>
          <w:szCs w:val="27"/>
        </w:rPr>
        <w:t>Ashima Rawat, </w:t>
      </w:r>
      <w:proofErr w:type="spellStart"/>
      <w:r>
        <w:rPr>
          <w:color w:val="27223E"/>
          <w:sz w:val="27"/>
          <w:szCs w:val="27"/>
        </w:rPr>
        <w:t>Nityasagar</w:t>
      </w:r>
      <w:proofErr w:type="spellEnd"/>
      <w:r>
        <w:rPr>
          <w:color w:val="27223E"/>
          <w:sz w:val="27"/>
          <w:szCs w:val="27"/>
        </w:rPr>
        <w:t xml:space="preserve"> Jena, Dimple, </w:t>
      </w:r>
      <w:proofErr w:type="spellStart"/>
      <w:r>
        <w:rPr>
          <w:color w:val="27223E"/>
          <w:sz w:val="27"/>
          <w:szCs w:val="27"/>
        </w:rPr>
        <w:t>Abir</w:t>
      </w:r>
      <w:proofErr w:type="spellEnd"/>
      <w:r>
        <w:rPr>
          <w:color w:val="27223E"/>
          <w:sz w:val="27"/>
          <w:szCs w:val="27"/>
        </w:rPr>
        <w:t xml:space="preserve"> De Sarkar*, "</w:t>
      </w:r>
      <w:r w:rsidRPr="00FA7133">
        <w:rPr>
          <w:color w:val="0070C0"/>
          <w:sz w:val="27"/>
          <w:szCs w:val="27"/>
        </w:rPr>
        <w:t>A comprehensive study in carrier mobility and artificial photosynthetic properties in Group VI B transition metal dichalcogenide monolayers</w:t>
      </w:r>
      <w:r>
        <w:rPr>
          <w:color w:val="27223E"/>
          <w:sz w:val="27"/>
          <w:szCs w:val="27"/>
        </w:rPr>
        <w:t>", Journal of Materials Chemistry A, 6 (2018) 8693-8704</w:t>
      </w:r>
    </w:p>
    <w:p w14:paraId="64063824" w14:textId="77777777" w:rsidR="00FA7133" w:rsidRDefault="00FA7133"/>
    <w:sectPr w:rsidR="00FA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67AE7"/>
    <w:multiLevelType w:val="multilevel"/>
    <w:tmpl w:val="7BD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33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3B77"/>
  <w15:chartTrackingRefBased/>
  <w15:docId w15:val="{A9EB82D4-3926-4A60-8616-6946BF9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A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kishore</dc:creator>
  <cp:keywords/>
  <dc:description/>
  <cp:lastModifiedBy>amal kishore</cp:lastModifiedBy>
  <cp:revision>1</cp:revision>
  <dcterms:created xsi:type="dcterms:W3CDTF">2020-05-31T16:43:00Z</dcterms:created>
  <dcterms:modified xsi:type="dcterms:W3CDTF">2020-05-31T16:44:00Z</dcterms:modified>
</cp:coreProperties>
</file>